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156" w:rsidRPr="00CC7156" w:rsidRDefault="00CC7156" w:rsidP="002C0B0A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7156">
        <w:rPr>
          <w:rFonts w:ascii="Times New Roman" w:hAnsi="Times New Roman" w:cs="Times New Roman"/>
          <w:b/>
          <w:i/>
          <w:sz w:val="28"/>
          <w:szCs w:val="28"/>
        </w:rPr>
        <w:t>Феофан Прокопович</w:t>
      </w:r>
    </w:p>
    <w:p w:rsidR="008D7CBF" w:rsidRDefault="008D7CBF" w:rsidP="002C0B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основных интеллектуальных наставников и лидеров петровской «Ученой Дружины» стал выдающийся общественный деятель Феофан Прокопович (1677 – 1736). Он участвовал в разработке различных программ внутренней и внешней политики петровской эпохи. </w:t>
      </w:r>
      <w:r w:rsidR="00217820">
        <w:rPr>
          <w:rFonts w:ascii="Times New Roman" w:hAnsi="Times New Roman" w:cs="Times New Roman"/>
          <w:sz w:val="28"/>
          <w:szCs w:val="28"/>
        </w:rPr>
        <w:t xml:space="preserve">В своих философских трудах Прокопович стремится найти смысл и сущность бытия посредством изучения природы и ее законов. </w:t>
      </w:r>
      <w:r w:rsidR="00217820" w:rsidRPr="00217820">
        <w:rPr>
          <w:rFonts w:ascii="Times New Roman" w:hAnsi="Times New Roman" w:cs="Times New Roman"/>
          <w:sz w:val="28"/>
          <w:szCs w:val="28"/>
        </w:rPr>
        <w:t>Он рассматривал мир как целостную и самодостаточную систему. Бог «при создании мира сохранил порядок, который наиболее соответствует природе». В нем нет ничего, что не относилось бы к телам, дв</w:t>
      </w:r>
      <w:r w:rsidR="00217820">
        <w:rPr>
          <w:rFonts w:ascii="Times New Roman" w:hAnsi="Times New Roman" w:cs="Times New Roman"/>
          <w:sz w:val="28"/>
          <w:szCs w:val="28"/>
        </w:rPr>
        <w:t>ижущимся на основании их собст</w:t>
      </w:r>
      <w:r w:rsidR="00217820" w:rsidRPr="00217820">
        <w:rPr>
          <w:rFonts w:ascii="Times New Roman" w:hAnsi="Times New Roman" w:cs="Times New Roman"/>
          <w:sz w:val="28"/>
          <w:szCs w:val="28"/>
        </w:rPr>
        <w:t xml:space="preserve">венной сущности и природной причинности. Так </w:t>
      </w:r>
      <w:r w:rsidR="00217820">
        <w:rPr>
          <w:rFonts w:ascii="Times New Roman" w:hAnsi="Times New Roman" w:cs="Times New Roman"/>
          <w:sz w:val="28"/>
          <w:szCs w:val="28"/>
        </w:rPr>
        <w:t>было изначально установлено Бо</w:t>
      </w:r>
      <w:r w:rsidR="00217820" w:rsidRPr="00217820">
        <w:rPr>
          <w:rFonts w:ascii="Times New Roman" w:hAnsi="Times New Roman" w:cs="Times New Roman"/>
          <w:sz w:val="28"/>
          <w:szCs w:val="28"/>
        </w:rPr>
        <w:t xml:space="preserve">гом, который «сам себе не противоречит и законы свои, единожды утвержденные, никак не отменяет». Прокопович выше всего ставил культ наук, светских знаний. В своем «Богословии» он откровенно заявил, что если ученый, защищающий движение Земли, может привести в доказательство своего мнения «достоверные физические и математические доводы», то Библия, в которой говорится о движении Солнца, не может служить для него препятствием, ибо ее следует понимать «не в буквальном, но в аллегорическом смысле». Неслучайно Прокопович высоко ценил «славнейших столпов церкви» – </w:t>
      </w:r>
      <w:proofErr w:type="spellStart"/>
      <w:r w:rsidR="00217820" w:rsidRPr="00217820">
        <w:rPr>
          <w:rFonts w:ascii="Times New Roman" w:hAnsi="Times New Roman" w:cs="Times New Roman"/>
          <w:sz w:val="28"/>
          <w:szCs w:val="28"/>
        </w:rPr>
        <w:t>каппадокийцев</w:t>
      </w:r>
      <w:proofErr w:type="spellEnd"/>
      <w:r w:rsidR="00217820" w:rsidRPr="00217820">
        <w:rPr>
          <w:rFonts w:ascii="Times New Roman" w:hAnsi="Times New Roman" w:cs="Times New Roman"/>
          <w:sz w:val="28"/>
          <w:szCs w:val="28"/>
        </w:rPr>
        <w:t xml:space="preserve">, Иоанна </w:t>
      </w:r>
      <w:proofErr w:type="spellStart"/>
      <w:r w:rsidR="00217820" w:rsidRPr="00217820">
        <w:rPr>
          <w:rFonts w:ascii="Times New Roman" w:hAnsi="Times New Roman" w:cs="Times New Roman"/>
          <w:sz w:val="28"/>
          <w:szCs w:val="28"/>
        </w:rPr>
        <w:t>Дамаскина</w:t>
      </w:r>
      <w:proofErr w:type="spellEnd"/>
      <w:r w:rsidR="00217820" w:rsidRPr="00217820">
        <w:rPr>
          <w:rFonts w:ascii="Times New Roman" w:hAnsi="Times New Roman" w:cs="Times New Roman"/>
          <w:sz w:val="28"/>
          <w:szCs w:val="28"/>
        </w:rPr>
        <w:t>, от которых он воспринял свою фи</w:t>
      </w:r>
      <w:r w:rsidR="00217820">
        <w:rPr>
          <w:rFonts w:ascii="Times New Roman" w:hAnsi="Times New Roman" w:cs="Times New Roman"/>
          <w:sz w:val="28"/>
          <w:szCs w:val="28"/>
        </w:rPr>
        <w:t>лософско-богословскую методоло</w:t>
      </w:r>
      <w:r w:rsidR="00217820" w:rsidRPr="00217820">
        <w:rPr>
          <w:rFonts w:ascii="Times New Roman" w:hAnsi="Times New Roman" w:cs="Times New Roman"/>
          <w:sz w:val="28"/>
          <w:szCs w:val="28"/>
        </w:rPr>
        <w:t>гию.</w:t>
      </w:r>
      <w:r w:rsidR="002178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820" w:rsidRDefault="00217820" w:rsidP="002C0B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820">
        <w:rPr>
          <w:rFonts w:ascii="Times New Roman" w:hAnsi="Times New Roman" w:cs="Times New Roman"/>
          <w:sz w:val="28"/>
          <w:szCs w:val="28"/>
        </w:rPr>
        <w:t>Вслед за Аристотелем Прокопович различал теоретические и практические науки. Цель теоретических наук – получение истинного знания о природе и свойствах вещей. Практические науки также стремятся к дос</w:t>
      </w:r>
      <w:r>
        <w:rPr>
          <w:rFonts w:ascii="Times New Roman" w:hAnsi="Times New Roman" w:cs="Times New Roman"/>
          <w:sz w:val="28"/>
          <w:szCs w:val="28"/>
        </w:rPr>
        <w:t xml:space="preserve">тижению объективного знания, </w:t>
      </w:r>
      <w:r w:rsidRPr="00217820">
        <w:rPr>
          <w:rFonts w:ascii="Times New Roman" w:hAnsi="Times New Roman" w:cs="Times New Roman"/>
          <w:sz w:val="28"/>
          <w:szCs w:val="28"/>
        </w:rPr>
        <w:t>однако, их главное назначение – «действие», практика. «Знать и не знать, – говорил он, – означает не только умозрительное познание, но и деятельное употребление».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820">
        <w:rPr>
          <w:rFonts w:ascii="Times New Roman" w:hAnsi="Times New Roman" w:cs="Times New Roman"/>
          <w:sz w:val="28"/>
          <w:szCs w:val="28"/>
        </w:rPr>
        <w:t>Практика выступает критерием полезности теории, обусловливая ее соответствие запросам 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156">
        <w:rPr>
          <w:rFonts w:ascii="Times New Roman" w:hAnsi="Times New Roman" w:cs="Times New Roman"/>
          <w:sz w:val="28"/>
          <w:szCs w:val="28"/>
        </w:rPr>
        <w:t xml:space="preserve">Вместе с тем Прокопович находил недостаточным критерием практики для осмысления истинности теории. Теория не охватывается целиком практикой; будучи суммой многих знаний, она существует помимо всякого способа </w:t>
      </w:r>
      <w:proofErr w:type="spellStart"/>
      <w:r w:rsidRPr="00CC7156">
        <w:rPr>
          <w:rFonts w:ascii="Times New Roman" w:hAnsi="Times New Roman" w:cs="Times New Roman"/>
          <w:sz w:val="28"/>
          <w:szCs w:val="28"/>
        </w:rPr>
        <w:t>действования</w:t>
      </w:r>
      <w:proofErr w:type="spellEnd"/>
      <w:r w:rsidRPr="00CC7156">
        <w:rPr>
          <w:rFonts w:ascii="Times New Roman" w:hAnsi="Times New Roman" w:cs="Times New Roman"/>
          <w:sz w:val="28"/>
          <w:szCs w:val="28"/>
        </w:rPr>
        <w:t>. Для проверки теории необходимо о</w:t>
      </w:r>
      <w:r w:rsidR="00CC7156">
        <w:rPr>
          <w:rFonts w:ascii="Times New Roman" w:hAnsi="Times New Roman" w:cs="Times New Roman"/>
          <w:sz w:val="28"/>
          <w:szCs w:val="28"/>
        </w:rPr>
        <w:t>бращение к логике. Логика осво</w:t>
      </w:r>
      <w:r w:rsidRPr="00CC7156">
        <w:rPr>
          <w:rFonts w:ascii="Times New Roman" w:hAnsi="Times New Roman" w:cs="Times New Roman"/>
          <w:sz w:val="28"/>
          <w:szCs w:val="28"/>
        </w:rPr>
        <w:t>бождает разум от ложного взгляда и пустой веры и превращает его в «подвижный инструмент» познания мира и человека.</w:t>
      </w:r>
      <w:r w:rsidR="00CC71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156" w:rsidRDefault="00CC7156" w:rsidP="002C0B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156">
        <w:rPr>
          <w:rFonts w:ascii="Times New Roman" w:hAnsi="Times New Roman" w:cs="Times New Roman"/>
          <w:sz w:val="28"/>
          <w:szCs w:val="28"/>
        </w:rPr>
        <w:lastRenderedPageBreak/>
        <w:t>От Феофана Прокоповича философия русского Просвещения наследовала четко выраженный натуралистический интерес, который окончательно закрепится в творчестве Ломоносова.</w:t>
      </w:r>
    </w:p>
    <w:p w:rsidR="00CC7156" w:rsidRDefault="00CC7156" w:rsidP="002C0B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156">
        <w:rPr>
          <w:rFonts w:ascii="Times New Roman" w:hAnsi="Times New Roman" w:cs="Times New Roman"/>
          <w:sz w:val="28"/>
          <w:szCs w:val="28"/>
        </w:rPr>
        <w:t xml:space="preserve">После смерти Петра Великого обстоятельства </w:t>
      </w:r>
      <w:r>
        <w:rPr>
          <w:rFonts w:ascii="Times New Roman" w:hAnsi="Times New Roman" w:cs="Times New Roman"/>
          <w:sz w:val="28"/>
          <w:szCs w:val="28"/>
        </w:rPr>
        <w:t>изменились. Староцерковная пар</w:t>
      </w:r>
      <w:r w:rsidRPr="00CC7156">
        <w:rPr>
          <w:rFonts w:ascii="Times New Roman" w:hAnsi="Times New Roman" w:cs="Times New Roman"/>
          <w:sz w:val="28"/>
          <w:szCs w:val="28"/>
        </w:rPr>
        <w:t xml:space="preserve">тия подняла голову и направила свои удары против Прокоповича. Ему пришлось выдержать ожесточенную и опасную борьбу, отражая обвинения уже не столько богословского, сколько политического характера. Эта борьба могла бы кончиться для него неблагополучно, если бы ему не удалось </w:t>
      </w:r>
      <w:r>
        <w:rPr>
          <w:rFonts w:ascii="Times New Roman" w:hAnsi="Times New Roman" w:cs="Times New Roman"/>
          <w:sz w:val="28"/>
          <w:szCs w:val="28"/>
        </w:rPr>
        <w:t>искусно воспользоваться обстоя</w:t>
      </w:r>
      <w:r w:rsidRPr="00CC7156">
        <w:rPr>
          <w:rFonts w:ascii="Times New Roman" w:hAnsi="Times New Roman" w:cs="Times New Roman"/>
          <w:sz w:val="28"/>
          <w:szCs w:val="28"/>
        </w:rPr>
        <w:t>тельствами вступления на престол Анны Иоанновны и стать во главе той партии «среднего чина людей», которые разрушили замыслы «</w:t>
      </w:r>
      <w:proofErr w:type="spellStart"/>
      <w:r w:rsidRPr="00CC7156">
        <w:rPr>
          <w:rFonts w:ascii="Times New Roman" w:hAnsi="Times New Roman" w:cs="Times New Roman"/>
          <w:sz w:val="28"/>
          <w:szCs w:val="28"/>
        </w:rPr>
        <w:t>верховников</w:t>
      </w:r>
      <w:proofErr w:type="spellEnd"/>
      <w:r w:rsidRPr="00CC7156">
        <w:rPr>
          <w:rFonts w:ascii="Times New Roman" w:hAnsi="Times New Roman" w:cs="Times New Roman"/>
          <w:sz w:val="28"/>
          <w:szCs w:val="28"/>
        </w:rPr>
        <w:t>» подаче</w:t>
      </w:r>
      <w:r>
        <w:rPr>
          <w:rFonts w:ascii="Times New Roman" w:hAnsi="Times New Roman" w:cs="Times New Roman"/>
          <w:sz w:val="28"/>
          <w:szCs w:val="28"/>
        </w:rPr>
        <w:t>ю го</w:t>
      </w:r>
      <w:r w:rsidRPr="00CC7156">
        <w:rPr>
          <w:rFonts w:ascii="Times New Roman" w:hAnsi="Times New Roman" w:cs="Times New Roman"/>
          <w:sz w:val="28"/>
          <w:szCs w:val="28"/>
        </w:rPr>
        <w:t>сударыне известной челобитной о восстановлен</w:t>
      </w:r>
      <w:r>
        <w:rPr>
          <w:rFonts w:ascii="Times New Roman" w:hAnsi="Times New Roman" w:cs="Times New Roman"/>
          <w:sz w:val="28"/>
          <w:szCs w:val="28"/>
        </w:rPr>
        <w:t>ии самодержавия. Благодаря сво</w:t>
      </w:r>
      <w:r w:rsidRPr="00CC7156">
        <w:rPr>
          <w:rFonts w:ascii="Times New Roman" w:hAnsi="Times New Roman" w:cs="Times New Roman"/>
          <w:sz w:val="28"/>
          <w:szCs w:val="28"/>
        </w:rPr>
        <w:t>ему деятельному участию в этом событии Прокоп</w:t>
      </w:r>
      <w:r>
        <w:rPr>
          <w:rFonts w:ascii="Times New Roman" w:hAnsi="Times New Roman" w:cs="Times New Roman"/>
          <w:sz w:val="28"/>
          <w:szCs w:val="28"/>
        </w:rPr>
        <w:t>ович вновь приобрел прочное по</w:t>
      </w:r>
      <w:r w:rsidRPr="00CC7156">
        <w:rPr>
          <w:rFonts w:ascii="Times New Roman" w:hAnsi="Times New Roman" w:cs="Times New Roman"/>
          <w:sz w:val="28"/>
          <w:szCs w:val="28"/>
        </w:rPr>
        <w:t>ложение при дворе и в Синоде и обрушился на своих старых врагов, полемику с которыми на этот раз повел уже не столько в литер</w:t>
      </w:r>
      <w:r>
        <w:rPr>
          <w:rFonts w:ascii="Times New Roman" w:hAnsi="Times New Roman" w:cs="Times New Roman"/>
          <w:sz w:val="28"/>
          <w:szCs w:val="28"/>
        </w:rPr>
        <w:t>атуре, сколько в застенках тай</w:t>
      </w:r>
      <w:r w:rsidRPr="00CC7156">
        <w:rPr>
          <w:rFonts w:ascii="Times New Roman" w:hAnsi="Times New Roman" w:cs="Times New Roman"/>
          <w:sz w:val="28"/>
          <w:szCs w:val="28"/>
        </w:rPr>
        <w:t>ной канцелярии.</w:t>
      </w:r>
    </w:p>
    <w:p w:rsidR="00CC7156" w:rsidRPr="00CC7156" w:rsidRDefault="00CC7156" w:rsidP="002C0B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156">
        <w:rPr>
          <w:rFonts w:ascii="Times New Roman" w:hAnsi="Times New Roman" w:cs="Times New Roman"/>
          <w:sz w:val="28"/>
          <w:szCs w:val="28"/>
        </w:rPr>
        <w:t xml:space="preserve">В лучших своих произведениях Прокопович является представителем критически-обличительного направления. «Исходя из понятий современного ему научного рационализма и протестантской теологии, он отрицательно относится к старым формам церковной и общественной жизни, которые считает особенно благоприятствующими процветанию невежества или показной </w:t>
      </w:r>
      <w:proofErr w:type="spellStart"/>
      <w:r w:rsidRPr="00CC7156">
        <w:rPr>
          <w:rFonts w:ascii="Times New Roman" w:hAnsi="Times New Roman" w:cs="Times New Roman"/>
          <w:sz w:val="28"/>
          <w:szCs w:val="28"/>
        </w:rPr>
        <w:t>псевдоучености</w:t>
      </w:r>
      <w:proofErr w:type="spellEnd"/>
      <w:r w:rsidRPr="00CC7156">
        <w:rPr>
          <w:rFonts w:ascii="Times New Roman" w:hAnsi="Times New Roman" w:cs="Times New Roman"/>
          <w:sz w:val="28"/>
          <w:szCs w:val="28"/>
        </w:rPr>
        <w:t xml:space="preserve">, ханжества и суеверия; во имя выставленного им идеала просвещенного человека и сильного своим просвещением государства он сатирически изображает современную ему русскую жизнь и в этом смысле может быть назван первым русским сатириком, первым представителем того направления, к которому впоследствии примкнут наши лучшие литературные силы». </w:t>
      </w:r>
      <w:bookmarkStart w:id="0" w:name="_GoBack"/>
      <w:bookmarkEnd w:id="0"/>
    </w:p>
    <w:sectPr w:rsidR="00CC7156" w:rsidRPr="00CC7156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7CBF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E56"/>
    <w:rsid w:val="00087FFA"/>
    <w:rsid w:val="00091177"/>
    <w:rsid w:val="000918B1"/>
    <w:rsid w:val="00092C8A"/>
    <w:rsid w:val="00093FEB"/>
    <w:rsid w:val="00094BEB"/>
    <w:rsid w:val="00097115"/>
    <w:rsid w:val="000A00C4"/>
    <w:rsid w:val="000A030B"/>
    <w:rsid w:val="000A04EC"/>
    <w:rsid w:val="000A2C7C"/>
    <w:rsid w:val="000A371C"/>
    <w:rsid w:val="000A76C7"/>
    <w:rsid w:val="000B0F5B"/>
    <w:rsid w:val="000B256F"/>
    <w:rsid w:val="000B262D"/>
    <w:rsid w:val="000B2A76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7E4"/>
    <w:rsid w:val="001163CA"/>
    <w:rsid w:val="00117146"/>
    <w:rsid w:val="00120EC0"/>
    <w:rsid w:val="00123753"/>
    <w:rsid w:val="00130D4F"/>
    <w:rsid w:val="00130F04"/>
    <w:rsid w:val="00131A5F"/>
    <w:rsid w:val="00136A12"/>
    <w:rsid w:val="00140BB5"/>
    <w:rsid w:val="001423E9"/>
    <w:rsid w:val="001424EE"/>
    <w:rsid w:val="0014419E"/>
    <w:rsid w:val="00144C7E"/>
    <w:rsid w:val="001471DE"/>
    <w:rsid w:val="0014786C"/>
    <w:rsid w:val="00151CFE"/>
    <w:rsid w:val="001541FF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16ED"/>
    <w:rsid w:val="00182A3A"/>
    <w:rsid w:val="001879E3"/>
    <w:rsid w:val="001921BC"/>
    <w:rsid w:val="00192645"/>
    <w:rsid w:val="001943F1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81A"/>
    <w:rsid w:val="001D095D"/>
    <w:rsid w:val="001D161C"/>
    <w:rsid w:val="001D19EA"/>
    <w:rsid w:val="001D4C9E"/>
    <w:rsid w:val="001E26BD"/>
    <w:rsid w:val="001F06B4"/>
    <w:rsid w:val="001F1084"/>
    <w:rsid w:val="001F1268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17820"/>
    <w:rsid w:val="002216E3"/>
    <w:rsid w:val="002222E5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81C3E"/>
    <w:rsid w:val="00282DA9"/>
    <w:rsid w:val="00283D56"/>
    <w:rsid w:val="00290217"/>
    <w:rsid w:val="0029147D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0B0A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5259"/>
    <w:rsid w:val="0030008B"/>
    <w:rsid w:val="00301EE2"/>
    <w:rsid w:val="00302264"/>
    <w:rsid w:val="003024CA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2FF2"/>
    <w:rsid w:val="003C4648"/>
    <w:rsid w:val="003C623F"/>
    <w:rsid w:val="003D07F9"/>
    <w:rsid w:val="003D5DE7"/>
    <w:rsid w:val="003E0696"/>
    <w:rsid w:val="003E1E93"/>
    <w:rsid w:val="003E2E3E"/>
    <w:rsid w:val="003E6952"/>
    <w:rsid w:val="003E7057"/>
    <w:rsid w:val="003F2246"/>
    <w:rsid w:val="003F5E5A"/>
    <w:rsid w:val="003F6BFA"/>
    <w:rsid w:val="00402332"/>
    <w:rsid w:val="0040283C"/>
    <w:rsid w:val="00403927"/>
    <w:rsid w:val="0040541A"/>
    <w:rsid w:val="004055A7"/>
    <w:rsid w:val="0040653D"/>
    <w:rsid w:val="00410B1D"/>
    <w:rsid w:val="00411179"/>
    <w:rsid w:val="00411E47"/>
    <w:rsid w:val="00415A95"/>
    <w:rsid w:val="0041641F"/>
    <w:rsid w:val="0042008C"/>
    <w:rsid w:val="00422C3A"/>
    <w:rsid w:val="00423E85"/>
    <w:rsid w:val="00424FED"/>
    <w:rsid w:val="004308E3"/>
    <w:rsid w:val="004320FA"/>
    <w:rsid w:val="004330FC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7BB6"/>
    <w:rsid w:val="00535D62"/>
    <w:rsid w:val="005377F0"/>
    <w:rsid w:val="0054338D"/>
    <w:rsid w:val="00543455"/>
    <w:rsid w:val="00545F01"/>
    <w:rsid w:val="005500FD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381"/>
    <w:rsid w:val="005D5340"/>
    <w:rsid w:val="005D6CE7"/>
    <w:rsid w:val="005E0696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5FD2"/>
    <w:rsid w:val="006C7DBB"/>
    <w:rsid w:val="006D0B24"/>
    <w:rsid w:val="006D4636"/>
    <w:rsid w:val="006E3B8E"/>
    <w:rsid w:val="006E52C2"/>
    <w:rsid w:val="006E5350"/>
    <w:rsid w:val="006E6026"/>
    <w:rsid w:val="006E66F4"/>
    <w:rsid w:val="006E6B72"/>
    <w:rsid w:val="006E7966"/>
    <w:rsid w:val="006F0460"/>
    <w:rsid w:val="006F0F52"/>
    <w:rsid w:val="006F1EC8"/>
    <w:rsid w:val="006F226F"/>
    <w:rsid w:val="006F45A2"/>
    <w:rsid w:val="006F6456"/>
    <w:rsid w:val="006F6742"/>
    <w:rsid w:val="006F6899"/>
    <w:rsid w:val="0070111C"/>
    <w:rsid w:val="007045F9"/>
    <w:rsid w:val="00706B30"/>
    <w:rsid w:val="00707127"/>
    <w:rsid w:val="007102FA"/>
    <w:rsid w:val="00710658"/>
    <w:rsid w:val="00713D7B"/>
    <w:rsid w:val="007169C6"/>
    <w:rsid w:val="0072264F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E15D3"/>
    <w:rsid w:val="007E3560"/>
    <w:rsid w:val="007F2E76"/>
    <w:rsid w:val="007F3152"/>
    <w:rsid w:val="007F45E2"/>
    <w:rsid w:val="007F47F0"/>
    <w:rsid w:val="007F4B62"/>
    <w:rsid w:val="007F7526"/>
    <w:rsid w:val="0080090A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D20"/>
    <w:rsid w:val="00885E19"/>
    <w:rsid w:val="008871AE"/>
    <w:rsid w:val="00892CEA"/>
    <w:rsid w:val="0089403F"/>
    <w:rsid w:val="008941B8"/>
    <w:rsid w:val="00897E77"/>
    <w:rsid w:val="008A3F22"/>
    <w:rsid w:val="008A5CB8"/>
    <w:rsid w:val="008A7D0D"/>
    <w:rsid w:val="008B17D1"/>
    <w:rsid w:val="008B1C6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D7CBF"/>
    <w:rsid w:val="008E1E36"/>
    <w:rsid w:val="008E3780"/>
    <w:rsid w:val="008E69CC"/>
    <w:rsid w:val="008E7BFA"/>
    <w:rsid w:val="008F20A6"/>
    <w:rsid w:val="008F27D7"/>
    <w:rsid w:val="008F2DF3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A03"/>
    <w:rsid w:val="009A39AA"/>
    <w:rsid w:val="009A449A"/>
    <w:rsid w:val="009A4CEB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F15"/>
    <w:rsid w:val="00A126C9"/>
    <w:rsid w:val="00A127A7"/>
    <w:rsid w:val="00A143B4"/>
    <w:rsid w:val="00A14DFC"/>
    <w:rsid w:val="00A177EB"/>
    <w:rsid w:val="00A17ACC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663A"/>
    <w:rsid w:val="00A6233C"/>
    <w:rsid w:val="00A627B7"/>
    <w:rsid w:val="00A6329A"/>
    <w:rsid w:val="00A640D6"/>
    <w:rsid w:val="00A657E0"/>
    <w:rsid w:val="00A65E04"/>
    <w:rsid w:val="00A668F4"/>
    <w:rsid w:val="00A66C68"/>
    <w:rsid w:val="00A7075E"/>
    <w:rsid w:val="00A70BA6"/>
    <w:rsid w:val="00A71997"/>
    <w:rsid w:val="00A72EF6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B99"/>
    <w:rsid w:val="00A940CC"/>
    <w:rsid w:val="00A97F30"/>
    <w:rsid w:val="00AA74F1"/>
    <w:rsid w:val="00AB05C4"/>
    <w:rsid w:val="00AB5AD1"/>
    <w:rsid w:val="00AC0057"/>
    <w:rsid w:val="00AC1FF2"/>
    <w:rsid w:val="00AC43FC"/>
    <w:rsid w:val="00AC4BE5"/>
    <w:rsid w:val="00AC73A7"/>
    <w:rsid w:val="00AC7878"/>
    <w:rsid w:val="00AD7A1F"/>
    <w:rsid w:val="00AE7141"/>
    <w:rsid w:val="00AE7CCD"/>
    <w:rsid w:val="00AF07E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683F"/>
    <w:rsid w:val="00B26B99"/>
    <w:rsid w:val="00B26D80"/>
    <w:rsid w:val="00B26DF5"/>
    <w:rsid w:val="00B3208A"/>
    <w:rsid w:val="00B35F05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9424B"/>
    <w:rsid w:val="00B97B37"/>
    <w:rsid w:val="00BA0617"/>
    <w:rsid w:val="00BA215E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6D25"/>
    <w:rsid w:val="00BF10B3"/>
    <w:rsid w:val="00BF1633"/>
    <w:rsid w:val="00C020DD"/>
    <w:rsid w:val="00C04248"/>
    <w:rsid w:val="00C05895"/>
    <w:rsid w:val="00C06304"/>
    <w:rsid w:val="00C104FD"/>
    <w:rsid w:val="00C125E7"/>
    <w:rsid w:val="00C1625F"/>
    <w:rsid w:val="00C21D3D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579"/>
    <w:rsid w:val="00C738BA"/>
    <w:rsid w:val="00C742AC"/>
    <w:rsid w:val="00C7445B"/>
    <w:rsid w:val="00C77955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C01D8"/>
    <w:rsid w:val="00CC3841"/>
    <w:rsid w:val="00CC476B"/>
    <w:rsid w:val="00CC50BD"/>
    <w:rsid w:val="00CC7156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3942"/>
    <w:rsid w:val="00D149D4"/>
    <w:rsid w:val="00D15B2F"/>
    <w:rsid w:val="00D240E1"/>
    <w:rsid w:val="00D261B6"/>
    <w:rsid w:val="00D271C7"/>
    <w:rsid w:val="00D32E83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224F"/>
    <w:rsid w:val="00D83FC0"/>
    <w:rsid w:val="00D90D15"/>
    <w:rsid w:val="00D92892"/>
    <w:rsid w:val="00D96133"/>
    <w:rsid w:val="00DA10D6"/>
    <w:rsid w:val="00DA15B4"/>
    <w:rsid w:val="00DA2464"/>
    <w:rsid w:val="00DA4BC2"/>
    <w:rsid w:val="00DA5D5F"/>
    <w:rsid w:val="00DA696B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7D36"/>
    <w:rsid w:val="00DD00E9"/>
    <w:rsid w:val="00DD0C05"/>
    <w:rsid w:val="00DD0C8B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5EA"/>
    <w:rsid w:val="00EA2E82"/>
    <w:rsid w:val="00EA6DE5"/>
    <w:rsid w:val="00EA7CFA"/>
    <w:rsid w:val="00EA7DDC"/>
    <w:rsid w:val="00EB66C8"/>
    <w:rsid w:val="00EB7107"/>
    <w:rsid w:val="00ED0EC1"/>
    <w:rsid w:val="00ED1D07"/>
    <w:rsid w:val="00ED25EC"/>
    <w:rsid w:val="00ED4773"/>
    <w:rsid w:val="00ED4B1A"/>
    <w:rsid w:val="00ED5E84"/>
    <w:rsid w:val="00ED7AFB"/>
    <w:rsid w:val="00EE3A60"/>
    <w:rsid w:val="00EE3FA8"/>
    <w:rsid w:val="00EE46E9"/>
    <w:rsid w:val="00EE58E5"/>
    <w:rsid w:val="00EE5C31"/>
    <w:rsid w:val="00EF110C"/>
    <w:rsid w:val="00EF3454"/>
    <w:rsid w:val="00EF3FFB"/>
    <w:rsid w:val="00EF42AC"/>
    <w:rsid w:val="00EF7210"/>
    <w:rsid w:val="00F012AA"/>
    <w:rsid w:val="00F02CE1"/>
    <w:rsid w:val="00F05AE8"/>
    <w:rsid w:val="00F07A51"/>
    <w:rsid w:val="00F1061D"/>
    <w:rsid w:val="00F11807"/>
    <w:rsid w:val="00F17C5E"/>
    <w:rsid w:val="00F202A7"/>
    <w:rsid w:val="00F238D4"/>
    <w:rsid w:val="00F306BE"/>
    <w:rsid w:val="00F311D9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4DF1"/>
    <w:rsid w:val="00F5527E"/>
    <w:rsid w:val="00F56823"/>
    <w:rsid w:val="00F5772B"/>
    <w:rsid w:val="00F64232"/>
    <w:rsid w:val="00F658F2"/>
    <w:rsid w:val="00F706DA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1085"/>
    <w:rsid w:val="00FB3FF8"/>
    <w:rsid w:val="00FB4169"/>
    <w:rsid w:val="00FB5639"/>
    <w:rsid w:val="00FC3265"/>
    <w:rsid w:val="00FC7ADF"/>
    <w:rsid w:val="00FD0101"/>
    <w:rsid w:val="00FD2892"/>
    <w:rsid w:val="00FD4C25"/>
    <w:rsid w:val="00FD71B0"/>
    <w:rsid w:val="00FE2445"/>
    <w:rsid w:val="00FE4070"/>
    <w:rsid w:val="00FE4985"/>
    <w:rsid w:val="00FE7E4A"/>
    <w:rsid w:val="00FF0F0C"/>
    <w:rsid w:val="00FF6177"/>
    <w:rsid w:val="00FF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F8D6A-6E18-4B01-A02F-17EF79BBF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Базалий Раиса Викторовна</cp:lastModifiedBy>
  <cp:revision>4</cp:revision>
  <dcterms:created xsi:type="dcterms:W3CDTF">2015-09-24T15:22:00Z</dcterms:created>
  <dcterms:modified xsi:type="dcterms:W3CDTF">2015-09-25T10:15:00Z</dcterms:modified>
</cp:coreProperties>
</file>